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A4C42" w14:textId="591FCADD" w:rsidR="00920751" w:rsidRPr="00D46E21" w:rsidRDefault="00BD27DA" w:rsidP="00D46E21">
      <w:pPr>
        <w:shd w:val="clear" w:color="auto" w:fill="BFBFBF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 xml:space="preserve">ANEXO I - </w:t>
      </w:r>
      <w:r w:rsidR="00920751" w:rsidRPr="00D46E21">
        <w:rPr>
          <w:rFonts w:asciiTheme="minorHAnsi" w:hAnsiTheme="minorHAnsi" w:cstheme="minorHAnsi"/>
          <w:b/>
        </w:rPr>
        <w:t>MODELO DE PROPOSTA DE PREÇOS</w:t>
      </w:r>
      <w:r w:rsidR="00920751" w:rsidRPr="00D46E21">
        <w:rPr>
          <w:rFonts w:asciiTheme="minorHAnsi" w:hAnsiTheme="minorHAnsi" w:cstheme="minorHAnsi"/>
          <w:b/>
          <w:bCs/>
        </w:rPr>
        <w:t xml:space="preserve"> </w:t>
      </w:r>
      <w:r w:rsidR="00920751" w:rsidRPr="00D46E21">
        <w:rPr>
          <w:rFonts w:asciiTheme="minorHAnsi" w:hAnsiTheme="minorHAnsi" w:cstheme="minorHAnsi"/>
          <w:b/>
          <w:bCs/>
        </w:rPr>
        <w:tab/>
      </w:r>
    </w:p>
    <w:p w14:paraId="456D8D3F" w14:textId="7BC97486" w:rsidR="007B0A4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Ao Serviço de Apoio às Micro e Pequenas Empresas do Estado de Rondônia – Sebrae/RO </w:t>
      </w:r>
    </w:p>
    <w:p w14:paraId="28993FA4" w14:textId="16D07232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  <w:r w:rsidRPr="00D46E21">
        <w:rPr>
          <w:rFonts w:asciiTheme="minorHAnsi" w:hAnsiTheme="minorHAnsi" w:cstheme="minorHAnsi"/>
        </w:rPr>
        <w:t xml:space="preserve">CNPJ: </w:t>
      </w:r>
      <w:r w:rsidRPr="00D46E21">
        <w:rPr>
          <w:rFonts w:asciiTheme="minorHAnsi" w:hAnsiTheme="minorHAnsi" w:cstheme="minorHAnsi"/>
          <w:color w:val="333333"/>
          <w:shd w:val="clear" w:color="auto" w:fill="FFFFFF"/>
        </w:rPr>
        <w:t>04.774.105/0001-59</w:t>
      </w:r>
    </w:p>
    <w:p w14:paraId="1A2B33DF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543F178B" w14:textId="437FC1BA" w:rsidR="0092075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Prezados Senhores,</w:t>
      </w:r>
    </w:p>
    <w:p w14:paraId="1737D6DD" w14:textId="77777777" w:rsidR="00D46E21" w:rsidRPr="00D46E21" w:rsidRDefault="00D46E2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p w14:paraId="0231156D" w14:textId="54FF285B" w:rsidR="007B6276" w:rsidRPr="00D46E21" w:rsidRDefault="00920751" w:rsidP="00D46E21">
      <w:pPr>
        <w:widowControl w:val="0"/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Vimos apresentar proposta, nos termos consignados</w:t>
      </w:r>
      <w:r w:rsidR="001525D9" w:rsidRPr="00D46E21">
        <w:rPr>
          <w:rFonts w:asciiTheme="minorHAnsi" w:hAnsiTheme="minorHAnsi" w:cstheme="minorHAnsi"/>
        </w:rPr>
        <w:t xml:space="preserve"> </w:t>
      </w:r>
      <w:r w:rsidRPr="00D46E21">
        <w:rPr>
          <w:rFonts w:asciiTheme="minorHAnsi" w:hAnsiTheme="minorHAnsi" w:cstheme="minorHAnsi"/>
        </w:rPr>
        <w:t>mencionado</w:t>
      </w:r>
      <w:r w:rsidR="001525D9" w:rsidRPr="00D46E21">
        <w:rPr>
          <w:rFonts w:asciiTheme="minorHAnsi" w:hAnsiTheme="minorHAnsi" w:cstheme="minorHAnsi"/>
        </w:rPr>
        <w:t>s no</w:t>
      </w:r>
      <w:r w:rsidRPr="00D46E21">
        <w:rPr>
          <w:rFonts w:asciiTheme="minorHAnsi" w:hAnsiTheme="minorHAnsi" w:cstheme="minorHAnsi"/>
        </w:rPr>
        <w:t xml:space="preserve"> ato convocatório e seus anexos, com os quais concordamos plenamente.</w:t>
      </w:r>
    </w:p>
    <w:p w14:paraId="4E35817F" w14:textId="235E4126" w:rsidR="007B0A41" w:rsidRPr="00E03103" w:rsidRDefault="00920751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  <w:b/>
        </w:rPr>
        <w:t>OBJETO:</w:t>
      </w:r>
      <w:r w:rsidRPr="00D46E21">
        <w:rPr>
          <w:rFonts w:asciiTheme="minorHAnsi" w:hAnsiTheme="minorHAnsi" w:cstheme="minorHAnsi"/>
        </w:rPr>
        <w:t xml:space="preserve"> </w:t>
      </w:r>
      <w:r w:rsidR="00E03103" w:rsidRPr="00E03103">
        <w:rPr>
          <w:rFonts w:asciiTheme="minorHAnsi" w:hAnsiTheme="minorHAnsi" w:cstheme="minorHAnsi"/>
        </w:rPr>
        <w:t>Contratação de serviço especializado para fornecimento de solução de segurança de Firewall de Nova Geração (Next Generation Firewall - NGFW), com funções de SD-WAN, IPS, VPN, antivírus, controle de aplicações, filtro de URL, QoS, load balance e alta disponibilidade, com todos os recursos (licenças) habilitados para as unidades regionais do Sebrae/RO. Contemplando todos os procedimentos necessários para entrega, bem como garantia, instalação, configuração e operação conforme condições, quantidades e exigências estabelecidas neste termo de referência.</w:t>
      </w:r>
    </w:p>
    <w:p w14:paraId="44499F9A" w14:textId="77777777" w:rsidR="00501A43" w:rsidRPr="00D46E21" w:rsidRDefault="00501A43" w:rsidP="00D46E21">
      <w:pPr>
        <w:autoSpaceDE w:val="0"/>
        <w:autoSpaceDN w:val="0"/>
        <w:adjustRightInd w:val="0"/>
        <w:ind w:right="-1"/>
        <w:jc w:val="both"/>
        <w:rPr>
          <w:rFonts w:asciiTheme="minorHAnsi" w:hAnsiTheme="minorHAnsi" w:cstheme="minorHAnsi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122"/>
        <w:gridCol w:w="1553"/>
        <w:gridCol w:w="1695"/>
        <w:gridCol w:w="1733"/>
        <w:gridCol w:w="1250"/>
      </w:tblGrid>
      <w:tr w:rsidR="00920751" w:rsidRPr="00D46E21" w14:paraId="4DADBE20" w14:textId="77777777" w:rsidTr="007B6276">
        <w:trPr>
          <w:trHeight w:val="462"/>
          <w:jc w:val="center"/>
        </w:trPr>
        <w:tc>
          <w:tcPr>
            <w:tcW w:w="719" w:type="dxa"/>
            <w:shd w:val="clear" w:color="auto" w:fill="D9D9D9"/>
            <w:vAlign w:val="center"/>
          </w:tcPr>
          <w:p w14:paraId="2E1A5FA5" w14:textId="11479104" w:rsidR="00920751" w:rsidRPr="00D46E21" w:rsidRDefault="00920751" w:rsidP="007B6276">
            <w:pPr>
              <w:tabs>
                <w:tab w:val="left" w:pos="630"/>
              </w:tabs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2122" w:type="dxa"/>
            <w:shd w:val="clear" w:color="auto" w:fill="D9D9D9"/>
            <w:vAlign w:val="center"/>
          </w:tcPr>
          <w:p w14:paraId="44D40865" w14:textId="695294B9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ESPECIFICAÇÃO</w:t>
            </w:r>
          </w:p>
        </w:tc>
        <w:tc>
          <w:tcPr>
            <w:tcW w:w="1553" w:type="dxa"/>
            <w:shd w:val="clear" w:color="auto" w:fill="D9D9D9"/>
            <w:vAlign w:val="center"/>
          </w:tcPr>
          <w:p w14:paraId="1552E129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UNIDADE DE MEDIDA</w:t>
            </w:r>
          </w:p>
        </w:tc>
        <w:tc>
          <w:tcPr>
            <w:tcW w:w="1695" w:type="dxa"/>
            <w:shd w:val="clear" w:color="auto" w:fill="D9D9D9"/>
            <w:vAlign w:val="center"/>
          </w:tcPr>
          <w:p w14:paraId="2794ACE6" w14:textId="40B966D4" w:rsidR="00920751" w:rsidRPr="00D46E21" w:rsidRDefault="00920751" w:rsidP="00D46E21">
            <w:pPr>
              <w:tabs>
                <w:tab w:val="left" w:pos="1201"/>
              </w:tabs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</w:t>
            </w:r>
            <w:r w:rsidR="001525D9"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IDADE</w:t>
            </w:r>
          </w:p>
        </w:tc>
        <w:tc>
          <w:tcPr>
            <w:tcW w:w="1733" w:type="dxa"/>
            <w:shd w:val="clear" w:color="auto" w:fill="D9D9D9"/>
            <w:vAlign w:val="center"/>
          </w:tcPr>
          <w:p w14:paraId="0DB9C694" w14:textId="77777777" w:rsidR="00920751" w:rsidRPr="00D46E21" w:rsidRDefault="00920751" w:rsidP="00D46E21">
            <w:pPr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UNITÁRIO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2B03D922" w14:textId="77777777" w:rsidR="00920751" w:rsidRPr="00D46E21" w:rsidRDefault="00920751" w:rsidP="00D46E21">
            <w:pPr>
              <w:autoSpaceDE w:val="0"/>
              <w:autoSpaceDN w:val="0"/>
              <w:adjustRightInd w:val="0"/>
              <w:ind w:right="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46E2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VALOR TOTAL</w:t>
            </w:r>
          </w:p>
        </w:tc>
      </w:tr>
      <w:tr w:rsidR="00920751" w:rsidRPr="00D46E21" w14:paraId="01CD3A10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1D63A420" w14:textId="77777777" w:rsidR="00920751" w:rsidRPr="00D46E21" w:rsidRDefault="00920751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 w:rsidRPr="00D46E21">
              <w:rPr>
                <w:rFonts w:asciiTheme="minorHAnsi" w:hAnsiTheme="minorHAnsi" w:cstheme="minorHAnsi"/>
                <w:bCs/>
              </w:rPr>
              <w:t>01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29C1294" w14:textId="40F478DB" w:rsidR="00920751" w:rsidRPr="00D46E21" w:rsidRDefault="00E03103" w:rsidP="00E03103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E03103">
              <w:rPr>
                <w:rFonts w:asciiTheme="minorHAnsi" w:hAnsiTheme="minorHAnsi" w:cstheme="minorHAnsi"/>
                <w:b/>
              </w:rPr>
              <w:t>Contratação de serviço especializado para fornecimento de solução de segurança de firewall (NGFW/SD-WAN) (Appliance físico) para as agências regionais do SEBRAE/RO, bem como Serviço de instalação, ativação, configuração e operação dos equipamentos.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08817F07" w14:textId="40712214" w:rsidR="00920751" w:rsidRPr="00D46E21" w:rsidRDefault="00E03103" w:rsidP="00D46E21">
            <w:pPr>
              <w:ind w:right="283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E03103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6AF2D90D" w14:textId="46470C5F" w:rsidR="00920751" w:rsidRPr="00D46E21" w:rsidRDefault="00E03103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08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017DB9B1" w14:textId="77777777" w:rsidR="00920751" w:rsidRPr="00D46E21" w:rsidRDefault="00920751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0C3C79A" w14:textId="77777777" w:rsidR="00920751" w:rsidRPr="00D46E21" w:rsidRDefault="00920751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03103" w:rsidRPr="00D46E21" w14:paraId="4723B7F0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0A8A62B4" w14:textId="0C3636C3" w:rsidR="00E03103" w:rsidRPr="00D46E21" w:rsidRDefault="00E03103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9F95506" w14:textId="5BC474DB" w:rsidR="00E03103" w:rsidRPr="00D46E21" w:rsidRDefault="00E03103" w:rsidP="00D46E21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E03103">
              <w:rPr>
                <w:rFonts w:asciiTheme="minorHAnsi" w:hAnsiTheme="minorHAnsi" w:cstheme="minorHAnsi"/>
                <w:b/>
              </w:rPr>
              <w:t>Contratação de serviço especializado para fornecimento de solução de gerenciamento centralizado para os firewalls (NGFW/SD-WAN) para a sede do SEBRAE/RO.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6D3FCBE0" w14:textId="79E51924" w:rsidR="00E03103" w:rsidRPr="00D46E21" w:rsidRDefault="00E03103" w:rsidP="00D46E21">
            <w:pPr>
              <w:ind w:right="283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E03103">
              <w:rPr>
                <w:rFonts w:asciiTheme="minorHAnsi" w:hAnsiTheme="minorHAnsi" w:cstheme="minorHAnsi"/>
              </w:rPr>
              <w:t>UN</w:t>
            </w:r>
          </w:p>
        </w:tc>
        <w:tc>
          <w:tcPr>
            <w:tcW w:w="1695" w:type="dxa"/>
            <w:vAlign w:val="center"/>
          </w:tcPr>
          <w:p w14:paraId="437D4497" w14:textId="29EEFB5B" w:rsidR="00E03103" w:rsidRPr="00D46E21" w:rsidRDefault="00E03103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08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37BD2435" w14:textId="77777777" w:rsidR="00E03103" w:rsidRPr="00D46E21" w:rsidRDefault="00E03103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6E22C670" w14:textId="77777777" w:rsidR="00E03103" w:rsidRPr="00D46E21" w:rsidRDefault="00E03103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03103" w:rsidRPr="00D46E21" w14:paraId="351BE110" w14:textId="77777777" w:rsidTr="007B6276">
        <w:trPr>
          <w:trHeight w:val="342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242F695A" w14:textId="1A2027B6" w:rsidR="00E03103" w:rsidRPr="00D46E21" w:rsidRDefault="00E03103" w:rsidP="007B6276">
            <w:pPr>
              <w:adjustRightInd w:val="0"/>
              <w:ind w:right="34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lastRenderedPageBreak/>
              <w:t>03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9E965BB" w14:textId="3DC7F4FC" w:rsidR="00E03103" w:rsidRPr="00D46E21" w:rsidRDefault="00E03103" w:rsidP="00E03103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  <w:r w:rsidRPr="00E03103">
              <w:rPr>
                <w:rFonts w:asciiTheme="minorHAnsi" w:hAnsiTheme="minorHAnsi" w:cstheme="minorHAnsi"/>
                <w:b/>
              </w:rPr>
              <w:t xml:space="preserve">Contratação de serviço especializado para armazenamento de LOG para NGFW/SD-WAN. </w:t>
            </w:r>
          </w:p>
        </w:tc>
        <w:tc>
          <w:tcPr>
            <w:tcW w:w="1553" w:type="dxa"/>
            <w:shd w:val="clear" w:color="auto" w:fill="auto"/>
            <w:vAlign w:val="center"/>
          </w:tcPr>
          <w:p w14:paraId="19F08E14" w14:textId="2A995F8A" w:rsidR="00E03103" w:rsidRPr="00D46E21" w:rsidRDefault="00E03103" w:rsidP="00D46E21">
            <w:pPr>
              <w:ind w:right="283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E03103">
              <w:rPr>
                <w:rFonts w:asciiTheme="minorHAnsi" w:hAnsiTheme="minorHAnsi" w:cstheme="minorHAnsi"/>
              </w:rPr>
              <w:t>GB</w:t>
            </w:r>
          </w:p>
        </w:tc>
        <w:tc>
          <w:tcPr>
            <w:tcW w:w="1695" w:type="dxa"/>
            <w:vAlign w:val="center"/>
          </w:tcPr>
          <w:p w14:paraId="46F8EDF2" w14:textId="46A0E35F" w:rsidR="00E03103" w:rsidRPr="00E03103" w:rsidRDefault="004C5CE7" w:rsidP="00E03103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E03103" w:rsidRPr="00E03103">
              <w:rPr>
                <w:rFonts w:asciiTheme="minorHAnsi" w:hAnsiTheme="minorHAnsi" w:cstheme="minorHAnsi"/>
                <w:b/>
              </w:rPr>
              <w:t xml:space="preserve"> GB/dia</w:t>
            </w:r>
          </w:p>
          <w:p w14:paraId="3C875242" w14:textId="56CD3674" w:rsidR="00E03103" w:rsidRPr="00D46E21" w:rsidRDefault="00E03103" w:rsidP="00E03103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  <w:r w:rsidRPr="00E03103">
              <w:rPr>
                <w:rFonts w:asciiTheme="minorHAnsi" w:hAnsiTheme="minorHAnsi" w:cstheme="minorHAnsi"/>
                <w:b/>
              </w:rPr>
              <w:t>(armazenamento)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2E6B8246" w14:textId="77777777" w:rsidR="00E03103" w:rsidRPr="00D46E21" w:rsidRDefault="00E03103" w:rsidP="00D46E21">
            <w:pPr>
              <w:ind w:right="283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6D71782A" w14:textId="77777777" w:rsidR="00E03103" w:rsidRPr="00D46E21" w:rsidRDefault="00E03103" w:rsidP="00D46E2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B6276" w:rsidRPr="00D46E21" w14:paraId="4579766C" w14:textId="1045AA17" w:rsidTr="003864F4">
        <w:trPr>
          <w:trHeight w:val="343"/>
          <w:jc w:val="center"/>
        </w:trPr>
        <w:tc>
          <w:tcPr>
            <w:tcW w:w="7822" w:type="dxa"/>
            <w:gridSpan w:val="5"/>
            <w:shd w:val="clear" w:color="auto" w:fill="D9D9D9"/>
            <w:vAlign w:val="center"/>
          </w:tcPr>
          <w:p w14:paraId="35BD97E8" w14:textId="42FE5DC3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D46E21">
              <w:rPr>
                <w:rFonts w:asciiTheme="minorHAnsi" w:hAnsiTheme="minorHAnsi" w:cstheme="minorHAnsi"/>
                <w:b/>
              </w:rPr>
              <w:t>VALOR TOTAL GERAL</w:t>
            </w:r>
          </w:p>
        </w:tc>
        <w:tc>
          <w:tcPr>
            <w:tcW w:w="1250" w:type="dxa"/>
            <w:shd w:val="clear" w:color="auto" w:fill="D9D9D9"/>
            <w:vAlign w:val="center"/>
          </w:tcPr>
          <w:p w14:paraId="5B9AE4E8" w14:textId="77777777" w:rsidR="007B6276" w:rsidRPr="00D46E21" w:rsidRDefault="007B6276" w:rsidP="00D46E2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797397E5" w14:textId="0686A77E" w:rsidR="00920751" w:rsidRPr="00D46E21" w:rsidRDefault="00920751" w:rsidP="00D46E21">
      <w:pPr>
        <w:rPr>
          <w:rFonts w:asciiTheme="minorHAnsi" w:hAnsiTheme="minorHAnsi" w:cstheme="minorHAnsi"/>
        </w:rPr>
      </w:pPr>
    </w:p>
    <w:p w14:paraId="68710B86" w14:textId="1A222E38" w:rsidR="00D96231" w:rsidRPr="00D46E21" w:rsidRDefault="00D9623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bookmarkStart w:id="0" w:name="_Hlk124430971"/>
      <w:r w:rsidRPr="00D46E21">
        <w:rPr>
          <w:rFonts w:asciiTheme="minorHAnsi" w:hAnsiTheme="minorHAnsi" w:cstheme="minorHAnsi"/>
        </w:rPr>
        <w:t>O valor total de nossa proposta para prestação dos serviços objeto desta cotação é de R$      (         ), conforme a Planilha de Custo.</w:t>
      </w:r>
    </w:p>
    <w:p w14:paraId="65158682" w14:textId="77777777" w:rsidR="00501A43" w:rsidRDefault="00501A43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4838CE57" w14:textId="577CAD69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FF0000"/>
        </w:rPr>
      </w:pPr>
      <w:r w:rsidRPr="00D46E21">
        <w:rPr>
          <w:rFonts w:asciiTheme="minorHAnsi" w:hAnsiTheme="minorHAnsi" w:cstheme="minorHAnsi"/>
        </w:rPr>
        <w:t>Informamos que estão inclusos nos preços ofertados todos os tributos, custos e despesas diretas ou indiretas, sendo de nossa inteira responsabilidade, ainda, os que porventura venham a ser omitidos na proposta</w:t>
      </w:r>
      <w:r w:rsidRPr="00D46E21">
        <w:rPr>
          <w:rFonts w:asciiTheme="minorHAnsi" w:hAnsiTheme="minorHAnsi" w:cstheme="minorHAnsi"/>
          <w:color w:val="FF0000"/>
        </w:rPr>
        <w:t>.</w:t>
      </w:r>
    </w:p>
    <w:p w14:paraId="4650BE3D" w14:textId="77777777" w:rsidR="00920751" w:rsidRPr="00D46E21" w:rsidRDefault="00920751" w:rsidP="00D46E21">
      <w:pPr>
        <w:ind w:left="426"/>
        <w:jc w:val="both"/>
        <w:rPr>
          <w:rFonts w:asciiTheme="minorHAnsi" w:hAnsiTheme="minorHAnsi" w:cstheme="minorHAnsi"/>
        </w:rPr>
      </w:pPr>
    </w:p>
    <w:p w14:paraId="229F13D0" w14:textId="77777777" w:rsidR="00920751" w:rsidRPr="00D46E21" w:rsidRDefault="00920751" w:rsidP="00D46E21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 xml:space="preserve">Nossa proposta é válida por </w:t>
      </w:r>
      <w:r w:rsidRPr="00D46E21">
        <w:rPr>
          <w:rFonts w:asciiTheme="minorHAnsi" w:hAnsiTheme="minorHAnsi" w:cstheme="minorHAnsi"/>
          <w:b/>
          <w:bCs/>
        </w:rPr>
        <w:t>60 (sessenta) dias,</w:t>
      </w:r>
      <w:r w:rsidRPr="00D46E21">
        <w:rPr>
          <w:rFonts w:asciiTheme="minorHAnsi" w:hAnsiTheme="minorHAnsi" w:cstheme="minorHAnsi"/>
        </w:rPr>
        <w:t xml:space="preserve"> contados da data prevista para a sua entrega, sendo o preço ofertado firme e irreajustável durante o prazo de validade desta proposta.</w:t>
      </w:r>
    </w:p>
    <w:p w14:paraId="4BC7CA62" w14:textId="77777777" w:rsidR="00920751" w:rsidRPr="00D46E21" w:rsidRDefault="00920751" w:rsidP="00D46E21">
      <w:pPr>
        <w:widowControl w:val="0"/>
        <w:autoSpaceDE w:val="0"/>
        <w:autoSpaceDN w:val="0"/>
        <w:adjustRightInd w:val="0"/>
        <w:ind w:right="425"/>
        <w:jc w:val="both"/>
        <w:rPr>
          <w:rFonts w:asciiTheme="minorHAnsi" w:hAnsiTheme="minorHAnsi" w:cstheme="minorHAnsi"/>
        </w:rPr>
      </w:pPr>
    </w:p>
    <w:p w14:paraId="02FA9E68" w14:textId="3DADCD9B" w:rsidR="00501A43" w:rsidRDefault="00920751" w:rsidP="00D46E21">
      <w:pPr>
        <w:jc w:val="both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Declaramos que estamos de acordo com todas as condições estabelecidas na especificação do objeto e que estamos aptos a atender plenamente os requisitos solicitados, e para esse fim fornecemos os seguintes dados:</w:t>
      </w:r>
    </w:p>
    <w:p w14:paraId="1C006B9E" w14:textId="77777777" w:rsidR="007B6276" w:rsidRPr="00D46E21" w:rsidRDefault="007B6276" w:rsidP="00D46E21">
      <w:pPr>
        <w:jc w:val="both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8"/>
        <w:gridCol w:w="142"/>
        <w:gridCol w:w="1984"/>
        <w:gridCol w:w="1763"/>
        <w:gridCol w:w="3765"/>
      </w:tblGrid>
      <w:tr w:rsidR="00920751" w:rsidRPr="00D46E21" w14:paraId="2AFC7CEC" w14:textId="77777777" w:rsidTr="00906BAB">
        <w:trPr>
          <w:trHeight w:val="302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4451F" w14:textId="77777777" w:rsidR="00920751" w:rsidRPr="007B6276" w:rsidRDefault="00920751" w:rsidP="00D46E21">
            <w:pPr>
              <w:pStyle w:val="TableParagraph"/>
              <w:spacing w:before="0"/>
              <w:ind w:left="3405" w:right="3397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DADOS DA</w:t>
            </w:r>
            <w:r w:rsidRPr="007B6276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</w:p>
        </w:tc>
      </w:tr>
      <w:tr w:rsidR="00920751" w:rsidRPr="00D46E21" w14:paraId="2ECE2833" w14:textId="77777777" w:rsidTr="00993BA5">
        <w:trPr>
          <w:trHeight w:val="3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1283A" w14:textId="516A293B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Razão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7B6276">
              <w:rPr>
                <w:rFonts w:asciiTheme="minorHAnsi" w:hAnsiTheme="minorHAnsi" w:cstheme="minorHAnsi"/>
              </w:rPr>
              <w:t>Social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0FF4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1454133F" w14:textId="77777777" w:rsidTr="00993BA5">
        <w:trPr>
          <w:trHeight w:val="29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90B76" w14:textId="73D61BE3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CNPJ</w:t>
            </w:r>
            <w:r w:rsidRPr="007B6276">
              <w:rPr>
                <w:rFonts w:asciiTheme="minorHAnsi" w:hAnsiTheme="minorHAnsi" w:cstheme="minorHAnsi"/>
                <w:spacing w:val="-3"/>
              </w:rPr>
              <w:t xml:space="preserve"> 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8D0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53D1A7BD" w14:textId="77777777" w:rsidTr="00993BA5">
        <w:trPr>
          <w:trHeight w:val="30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731939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Endereço</w:t>
            </w:r>
          </w:p>
        </w:tc>
        <w:tc>
          <w:tcPr>
            <w:tcW w:w="76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8887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6787B879" w14:textId="77777777" w:rsidTr="00993BA5">
        <w:trPr>
          <w:trHeight w:val="3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CF1E0" w14:textId="207E11A1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N°</w:t>
            </w:r>
          </w:p>
        </w:tc>
        <w:tc>
          <w:tcPr>
            <w:tcW w:w="3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7EDA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Compl.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4D9E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Bairro:</w:t>
            </w:r>
            <w:r w:rsidRPr="007B6276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</w:tr>
      <w:tr w:rsidR="00920751" w:rsidRPr="00D46E21" w14:paraId="695C1FD6" w14:textId="77777777" w:rsidTr="00993BA5">
        <w:trPr>
          <w:trHeight w:val="297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CE015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Cidade:</w:t>
            </w:r>
            <w:r w:rsidRPr="007B6276">
              <w:rPr>
                <w:rFonts w:asciiTheme="minorHAnsi" w:hAnsiTheme="minorHAnsi" w:cstheme="minorHAnsi"/>
                <w:spacing w:val="-4"/>
              </w:rPr>
              <w:t xml:space="preserve"> 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D7592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UF:</w:t>
            </w:r>
            <w:r w:rsidRPr="007B6276">
              <w:rPr>
                <w:rFonts w:asciiTheme="minorHAnsi" w:hAnsiTheme="minorHAnsi" w:cstheme="minorHAnsi"/>
                <w:spacing w:val="-5"/>
              </w:rPr>
              <w:t xml:space="preserve"> 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44A1E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CEP:</w:t>
            </w:r>
          </w:p>
        </w:tc>
      </w:tr>
      <w:tr w:rsidR="00920751" w:rsidRPr="00D46E21" w14:paraId="18A09080" w14:textId="77777777" w:rsidTr="00993BA5">
        <w:trPr>
          <w:trHeight w:val="302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44C3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Telefone:</w:t>
            </w:r>
            <w:r w:rsidRPr="007B6276">
              <w:rPr>
                <w:rFonts w:asciiTheme="minorHAnsi" w:hAnsiTheme="minorHAnsi" w:cstheme="minorHAnsi"/>
                <w:spacing w:val="-7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0B586" w14:textId="77777777" w:rsidR="00920751" w:rsidRPr="007B6276" w:rsidRDefault="00920751" w:rsidP="00D46E21">
            <w:pPr>
              <w:pStyle w:val="TableParagraph"/>
              <w:spacing w:before="0"/>
              <w:ind w:left="215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  <w:r w:rsidRPr="007B6276">
              <w:rPr>
                <w:rFonts w:asciiTheme="minorHAnsi" w:hAnsiTheme="minorHAnsi" w:cstheme="minorHAnsi"/>
                <w:spacing w:val="-6"/>
              </w:rPr>
              <w:t xml:space="preserve"> </w:t>
            </w:r>
          </w:p>
        </w:tc>
      </w:tr>
      <w:tr w:rsidR="00920751" w:rsidRPr="00D46E21" w14:paraId="04EF4E92" w14:textId="77777777" w:rsidTr="00906BAB">
        <w:trPr>
          <w:trHeight w:val="294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44887" w14:textId="77777777" w:rsidR="00920751" w:rsidRPr="007B6276" w:rsidRDefault="00920751" w:rsidP="00D46E21">
            <w:pPr>
              <w:pStyle w:val="TableParagraph"/>
              <w:spacing w:before="0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7B6276">
              <w:rPr>
                <w:rFonts w:asciiTheme="minorHAnsi" w:hAnsiTheme="minorHAnsi" w:cstheme="minorHAnsi"/>
                <w:b/>
              </w:rPr>
              <w:t>REPRESENTANTE</w:t>
            </w:r>
            <w:r w:rsidRPr="007B6276">
              <w:rPr>
                <w:rFonts w:asciiTheme="minorHAnsi" w:hAnsiTheme="minorHAnsi" w:cstheme="minorHAnsi"/>
                <w:b/>
                <w:spacing w:val="8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LEGAL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DA</w:t>
            </w:r>
            <w:r w:rsidRPr="007B6276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EMPRESA</w:t>
            </w:r>
            <w:r w:rsidRPr="007B6276">
              <w:rPr>
                <w:rFonts w:asciiTheme="minorHAnsi" w:hAnsiTheme="minorHAnsi" w:cstheme="minorHAnsi"/>
                <w:b/>
                <w:spacing w:val="14"/>
              </w:rPr>
              <w:t xml:space="preserve"> </w:t>
            </w:r>
            <w:r w:rsidRPr="007B6276">
              <w:rPr>
                <w:rFonts w:asciiTheme="minorHAnsi" w:hAnsiTheme="minorHAnsi" w:cstheme="minorHAnsi"/>
                <w:b/>
              </w:rPr>
              <w:t>RESPONSÁVEL</w:t>
            </w:r>
          </w:p>
        </w:tc>
      </w:tr>
      <w:tr w:rsidR="00920751" w:rsidRPr="00D46E21" w14:paraId="2709EBF2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5DD40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Nome: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284" w14:textId="77777777" w:rsidR="00920751" w:rsidRPr="007B6276" w:rsidRDefault="00920751" w:rsidP="00D46E21">
            <w:pPr>
              <w:pStyle w:val="TableParagraph"/>
              <w:spacing w:before="0"/>
              <w:ind w:left="158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3C7F0EF9" w14:textId="77777777" w:rsidTr="00993BA5">
        <w:trPr>
          <w:trHeight w:val="301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D5C29" w14:textId="77777777" w:rsidR="00920751" w:rsidRPr="007B6276" w:rsidRDefault="00920751" w:rsidP="00D46E21">
            <w:pPr>
              <w:pStyle w:val="TableParagraph"/>
              <w:spacing w:before="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Cargo/Função:</w:t>
            </w:r>
          </w:p>
        </w:tc>
        <w:tc>
          <w:tcPr>
            <w:tcW w:w="75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20C" w14:textId="77777777" w:rsidR="00920751" w:rsidRPr="007B6276" w:rsidRDefault="00920751" w:rsidP="00D46E21">
            <w:pPr>
              <w:pStyle w:val="TableParagraph"/>
              <w:spacing w:before="0"/>
              <w:ind w:left="105"/>
              <w:rPr>
                <w:rFonts w:asciiTheme="minorHAnsi" w:hAnsiTheme="minorHAnsi" w:cstheme="minorHAnsi"/>
              </w:rPr>
            </w:pPr>
          </w:p>
        </w:tc>
      </w:tr>
      <w:tr w:rsidR="00920751" w:rsidRPr="00D46E21" w14:paraId="46007F61" w14:textId="77777777" w:rsidTr="00993BA5">
        <w:trPr>
          <w:trHeight w:val="210"/>
        </w:trPr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E2B2A" w14:textId="77777777" w:rsidR="00920751" w:rsidRPr="007B6276" w:rsidRDefault="00920751" w:rsidP="00D46E21">
            <w:pPr>
              <w:pStyle w:val="TableParagraph"/>
              <w:spacing w:before="0"/>
              <w:ind w:left="110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Tel.: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AD9C1" w14:textId="77777777" w:rsidR="00920751" w:rsidRPr="007B6276" w:rsidRDefault="00920751" w:rsidP="00D46E21">
            <w:pPr>
              <w:pStyle w:val="TableParagraph"/>
              <w:spacing w:before="0"/>
              <w:ind w:left="109"/>
              <w:rPr>
                <w:rFonts w:asciiTheme="minorHAnsi" w:hAnsiTheme="minorHAnsi" w:cstheme="minorHAnsi"/>
              </w:rPr>
            </w:pPr>
            <w:r w:rsidRPr="007B6276">
              <w:rPr>
                <w:rFonts w:asciiTheme="minorHAnsi" w:hAnsiTheme="minorHAnsi" w:cstheme="minorHAnsi"/>
              </w:rPr>
              <w:t>E-mail:</w:t>
            </w:r>
          </w:p>
        </w:tc>
      </w:tr>
    </w:tbl>
    <w:p w14:paraId="3CC2EF94" w14:textId="77777777" w:rsidR="007B6276" w:rsidRDefault="007B6276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</w:rPr>
      </w:pPr>
    </w:p>
    <w:p w14:paraId="1656B84A" w14:textId="09B1EBF0" w:rsidR="00D46E21" w:rsidRDefault="00F4727A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________________________</w:t>
      </w:r>
      <w:r w:rsidR="00920751" w:rsidRPr="00D46E21">
        <w:rPr>
          <w:rFonts w:asciiTheme="minorHAnsi" w:hAnsiTheme="minorHAnsi" w:cstheme="minorHAnsi"/>
        </w:rPr>
        <w:t xml:space="preserve">,       de                   de </w:t>
      </w:r>
      <w:r w:rsidR="001525D9" w:rsidRPr="00D46E21">
        <w:rPr>
          <w:rFonts w:asciiTheme="minorHAnsi" w:hAnsiTheme="minorHAnsi" w:cstheme="minorHAnsi"/>
        </w:rPr>
        <w:t>20</w:t>
      </w:r>
      <w:r w:rsidR="007A5D29" w:rsidRPr="007A5D29">
        <w:rPr>
          <w:rFonts w:asciiTheme="minorHAnsi" w:hAnsiTheme="minorHAnsi" w:cstheme="minorHAnsi"/>
        </w:rPr>
        <w:t>25</w:t>
      </w:r>
      <w:r w:rsidR="00920751" w:rsidRPr="00D46E21">
        <w:rPr>
          <w:rFonts w:asciiTheme="minorHAnsi" w:hAnsiTheme="minorHAnsi" w:cstheme="minorHAnsi"/>
        </w:rPr>
        <w:t>.</w:t>
      </w:r>
    </w:p>
    <w:p w14:paraId="357F3201" w14:textId="77777777" w:rsidR="00D46E21" w:rsidRPr="00D46E21" w:rsidRDefault="00D46E21" w:rsidP="00D46E21">
      <w:pPr>
        <w:autoSpaceDE w:val="0"/>
        <w:autoSpaceDN w:val="0"/>
        <w:adjustRightInd w:val="0"/>
        <w:ind w:left="426" w:right="425"/>
        <w:jc w:val="right"/>
        <w:rPr>
          <w:rFonts w:asciiTheme="minorHAnsi" w:hAnsiTheme="minorHAnsi" w:cstheme="minorHAnsi"/>
          <w:color w:val="FF0000"/>
        </w:rPr>
      </w:pPr>
    </w:p>
    <w:p w14:paraId="0F3FE70E" w14:textId="77777777" w:rsidR="007B6276" w:rsidRDefault="007B6276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</w:p>
    <w:p w14:paraId="5284D446" w14:textId="45D20C81" w:rsidR="00920751" w:rsidRPr="00D46E21" w:rsidRDefault="00920751" w:rsidP="00D46E21">
      <w:pPr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</w:rPr>
      </w:pPr>
      <w:r w:rsidRPr="00D46E21">
        <w:rPr>
          <w:rFonts w:asciiTheme="minorHAnsi" w:hAnsiTheme="minorHAnsi" w:cstheme="minorHAnsi"/>
        </w:rPr>
        <w:t>_____________________________________________________</w:t>
      </w:r>
    </w:p>
    <w:p w14:paraId="7BBAEB68" w14:textId="2C53DE75" w:rsidR="00920751" w:rsidRPr="00D46E21" w:rsidRDefault="00920751" w:rsidP="00D46E21">
      <w:pPr>
        <w:widowControl w:val="0"/>
        <w:autoSpaceDE w:val="0"/>
        <w:autoSpaceDN w:val="0"/>
        <w:adjustRightInd w:val="0"/>
        <w:ind w:left="426" w:right="425"/>
        <w:jc w:val="center"/>
        <w:rPr>
          <w:rFonts w:asciiTheme="minorHAnsi" w:hAnsiTheme="minorHAnsi" w:cstheme="minorHAnsi"/>
          <w:color w:val="FF0000"/>
          <w:spacing w:val="-1"/>
        </w:rPr>
      </w:pPr>
      <w:r w:rsidRPr="00D46E21">
        <w:rPr>
          <w:rFonts w:asciiTheme="minorHAnsi" w:hAnsiTheme="minorHAnsi" w:cstheme="minorHAnsi"/>
        </w:rPr>
        <w:t>(Assinatura do Representante Legal / Procurador e carimbo)</w:t>
      </w:r>
      <w:bookmarkEnd w:id="0"/>
    </w:p>
    <w:sectPr w:rsidR="00920751" w:rsidRPr="00D46E21" w:rsidSect="007B6276">
      <w:headerReference w:type="default" r:id="rId6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63204" w14:textId="77777777" w:rsidR="00231E3C" w:rsidRDefault="00231E3C" w:rsidP="00920751">
      <w:r>
        <w:separator/>
      </w:r>
    </w:p>
  </w:endnote>
  <w:endnote w:type="continuationSeparator" w:id="0">
    <w:p w14:paraId="1D25CD5F" w14:textId="77777777" w:rsidR="00231E3C" w:rsidRDefault="00231E3C" w:rsidP="00920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07804" w14:textId="77777777" w:rsidR="00231E3C" w:rsidRDefault="00231E3C" w:rsidP="00920751">
      <w:r>
        <w:separator/>
      </w:r>
    </w:p>
  </w:footnote>
  <w:footnote w:type="continuationSeparator" w:id="0">
    <w:p w14:paraId="0733B18F" w14:textId="77777777" w:rsidR="00231E3C" w:rsidRDefault="00231E3C" w:rsidP="00920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061"/>
    </w:tblGrid>
    <w:tr w:rsidR="00920751" w14:paraId="7F79BF51" w14:textId="77777777" w:rsidTr="00681E86">
      <w:trPr>
        <w:trHeight w:val="680"/>
      </w:trPr>
      <w:tc>
        <w:tcPr>
          <w:tcW w:w="9966" w:type="dxa"/>
          <w:shd w:val="clear" w:color="auto" w:fill="auto"/>
          <w:vAlign w:val="center"/>
        </w:tcPr>
        <w:p w14:paraId="76C1AF94" w14:textId="77777777" w:rsidR="00920751" w:rsidRPr="00BD27DA" w:rsidRDefault="00920751" w:rsidP="00920751">
          <w:pPr>
            <w:pStyle w:val="Cabealho"/>
            <w:jc w:val="center"/>
            <w:rPr>
              <w:rFonts w:ascii="Arial" w:hAnsi="Arial" w:cs="Arial"/>
            </w:rPr>
          </w:pPr>
          <w:bookmarkStart w:id="1" w:name="_Hlk124430735"/>
          <w:r w:rsidRPr="00BD27DA">
            <w:rPr>
              <w:rFonts w:ascii="Arial" w:hAnsi="Arial" w:cs="Arial"/>
              <w:sz w:val="24"/>
              <w:szCs w:val="24"/>
            </w:rPr>
            <w:t>PAPEL TIMBRADO DA EMPRESA</w:t>
          </w:r>
        </w:p>
      </w:tc>
    </w:tr>
    <w:bookmarkEnd w:id="1"/>
  </w:tbl>
  <w:p w14:paraId="3D106B76" w14:textId="55113172" w:rsidR="00920751" w:rsidRDefault="00920751" w:rsidP="00951BDD">
    <w:pPr>
      <w:pStyle w:val="Cabealho"/>
      <w:tabs>
        <w:tab w:val="clear" w:pos="4252"/>
        <w:tab w:val="clear" w:pos="8504"/>
        <w:tab w:val="left" w:pos="651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51"/>
    <w:rsid w:val="001525D9"/>
    <w:rsid w:val="00231E3C"/>
    <w:rsid w:val="002324B5"/>
    <w:rsid w:val="00272400"/>
    <w:rsid w:val="00395FB1"/>
    <w:rsid w:val="004C5CE7"/>
    <w:rsid w:val="00501A43"/>
    <w:rsid w:val="00570B58"/>
    <w:rsid w:val="00614553"/>
    <w:rsid w:val="006D35D4"/>
    <w:rsid w:val="007A5D29"/>
    <w:rsid w:val="007B0A41"/>
    <w:rsid w:val="007B6276"/>
    <w:rsid w:val="007C76BE"/>
    <w:rsid w:val="00807B51"/>
    <w:rsid w:val="008A29FE"/>
    <w:rsid w:val="00906BAB"/>
    <w:rsid w:val="00920751"/>
    <w:rsid w:val="00946855"/>
    <w:rsid w:val="00951BDD"/>
    <w:rsid w:val="00993BA5"/>
    <w:rsid w:val="009B5F19"/>
    <w:rsid w:val="00A3465E"/>
    <w:rsid w:val="00BD27DA"/>
    <w:rsid w:val="00D46E21"/>
    <w:rsid w:val="00D96231"/>
    <w:rsid w:val="00E03103"/>
    <w:rsid w:val="00F4727A"/>
    <w:rsid w:val="00F6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B881"/>
  <w15:chartTrackingRefBased/>
  <w15:docId w15:val="{2ECBDFEE-514A-4407-998C-67CD74AA9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,h,he,HeaderNN,hd"/>
    <w:basedOn w:val="Normal"/>
    <w:link w:val="CabealhoChar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aliases w:val="Cabeçalho superior Char,Heading 1a Char,h Char,he Char,HeaderNN Char,hd Char"/>
    <w:basedOn w:val="Fontepargpadro"/>
    <w:link w:val="Cabealho"/>
    <w:rsid w:val="00920751"/>
  </w:style>
  <w:style w:type="paragraph" w:styleId="Rodap">
    <w:name w:val="footer"/>
    <w:basedOn w:val="Normal"/>
    <w:link w:val="RodapChar"/>
    <w:uiPriority w:val="99"/>
    <w:unhideWhenUsed/>
    <w:rsid w:val="00920751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20751"/>
  </w:style>
  <w:style w:type="paragraph" w:customStyle="1" w:styleId="TableParagraph">
    <w:name w:val="Table Paragraph"/>
    <w:basedOn w:val="Normal"/>
    <w:uiPriority w:val="1"/>
    <w:qFormat/>
    <w:rsid w:val="00920751"/>
    <w:pPr>
      <w:widowControl w:val="0"/>
      <w:autoSpaceDE w:val="0"/>
      <w:autoSpaceDN w:val="0"/>
      <w:spacing w:before="9"/>
    </w:pPr>
    <w:rPr>
      <w:rFonts w:ascii="Calibri" w:eastAsia="Calibri" w:hAnsi="Calibri" w:cs="Calibri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7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Verônica Félix Gonçalves da Silva</dc:creator>
  <cp:keywords/>
  <dc:description/>
  <cp:lastModifiedBy>Alisson de Souza Lima</cp:lastModifiedBy>
  <cp:revision>3</cp:revision>
  <dcterms:created xsi:type="dcterms:W3CDTF">2025-08-21T12:17:00Z</dcterms:created>
  <dcterms:modified xsi:type="dcterms:W3CDTF">2025-08-21T12:17:00Z</dcterms:modified>
</cp:coreProperties>
</file>